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PREGÃO ELETRÔNICO Nº 87/2022.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CONTRATO ADMINISTRATIVO Nº 312/2022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AC MASTER COMÉRCIO DE EQUIPAMENTOS EIRELI</w:t>
      </w:r>
      <w:r>
        <w:rPr>
          <w:rFonts w:cs="Arial" w:ascii="Arial" w:hAnsi="Arial"/>
          <w:bCs/>
          <w:sz w:val="24"/>
          <w:szCs w:val="24"/>
        </w:rPr>
        <w:t xml:space="preserve">, inscrita no CNPJ sob o nº 29.615.312/0001-91, com sede na cidade de TOLEDO, na RUA FRANCISCO BASSO Nº29, nº 0, Bairro JD GISELA, neste ato representada por </w:t>
      </w:r>
      <w:r>
        <w:rPr>
          <w:rFonts w:cs="Arial" w:ascii="Arial" w:hAnsi="Arial"/>
          <w:b/>
          <w:bCs/>
          <w:sz w:val="24"/>
          <w:szCs w:val="24"/>
        </w:rPr>
        <w:t>ANA CAROLINE TEIXEIRA</w:t>
      </w:r>
      <w:r>
        <w:rPr>
          <w:rFonts w:cs="Arial" w:ascii="Arial" w:hAnsi="Arial"/>
          <w:bCs/>
          <w:sz w:val="24"/>
          <w:szCs w:val="24"/>
        </w:rPr>
        <w:t>, CPF nº 080.361.839-51, RG nº  , expedida por SSP/PR, doravante designada CONTRATADA, têm justo e contratado entre si, em decorrência do PREGÃO ELETRÔNICO Nº 87</w:t>
      </w:r>
      <w:r>
        <w:rPr>
          <w:rFonts w:cs="Arial" w:ascii="Arial" w:hAnsi="Arial"/>
          <w:b w:val="false"/>
          <w:bCs w:val="false"/>
          <w:sz w:val="24"/>
          <w:szCs w:val="24"/>
        </w:rPr>
        <w:t>/2022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AQUISIÇÃO DE APARELHOS E UTENSÍLIOS DOMÉSTICOS.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87</w:t>
      </w:r>
      <w:r>
        <w:rPr>
          <w:rFonts w:cs="Arial" w:ascii="Arial" w:hAnsi="Arial"/>
          <w:b w:val="false"/>
          <w:bCs w:val="false"/>
          <w:sz w:val="24"/>
          <w:szCs w:val="24"/>
        </w:rPr>
        <w:t xml:space="preserve">/2022.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em parcelas, o valor global de até R$ 6.321,00 </w:t>
      </w:r>
      <w:r>
        <w:rPr>
          <w:rFonts w:cs="Arial" w:ascii="Arial" w:hAnsi="Arial"/>
          <w:bCs/>
          <w:sz w:val="24"/>
          <w:szCs w:val="24"/>
        </w:rPr>
        <w:t>(seis mil trezentos e vinte e um reais)</w:t>
      </w:r>
      <w:r>
        <w:rPr>
          <w:rFonts w:cs="Arial" w:ascii="Arial" w:hAnsi="Arial"/>
          <w:bCs/>
          <w:sz w:val="24"/>
          <w:szCs w:val="24"/>
        </w:rPr>
        <w:t>, referente aos itens do PREGÃO ELETRÔNICO Nº 87</w:t>
      </w:r>
      <w:r>
        <w:rPr>
          <w:rFonts w:cs="Arial" w:ascii="Arial" w:hAnsi="Arial"/>
          <w:b w:val="false"/>
          <w:bCs w:val="false"/>
          <w:sz w:val="24"/>
          <w:szCs w:val="24"/>
        </w:rPr>
        <w:t>/2022,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METVISA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LIQUIDIFICADOR TRITURADOR INDUSTRIAL: 4L - LQ4 - M60N5 – VOLTAGEM: 110V - POSSUI CONJUNTO MANCAL/HÉLICE EM AÇO INOXIDÁVEL - BASE DE ALUMÍNIO POLIDO - ALTURA: 61,5 CM</w:t>
              <w:br/>
              <w:t xml:space="preserve">- COMPRIMENTO: 23 CM </w:t>
              <w:br/>
              <w:t>LARGURA: 23 CM - PESO BRUTO (KG): 11.7 -PESO LÍQUIDO (KG): 11.1 -</w:t>
              <w:br/>
              <w:t>POTÊNCIA DO MOTOR (CV): ½ - CONSUMO (KW/H): 0.37 - VOLTAGEM (V): 127 - CAPACIDADE (L): 4 - RPM: 3500</w:t>
              <w:br/>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3.099,00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3.099,00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ITAJOBI</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FOGÃO INDUSTRIAL 6 BOCAS 30X30 P7 EM AÇO INOX CHAPA E FORNO</w:t>
              <w:br/>
              <w:t>FOGÃO INDUSTRIAL DE BAIXA PRESSÃO Á GÁS GLP (BOTIJÃO)</w:t>
              <w:br/>
              <w:t>LINHA SERV INOX</w:t>
              <w:br/>
              <w:t>03 QUEIMADORES DUPLOS 140MM E 03 SIMPLES 100MM</w:t>
              <w:br/>
              <w:t>MESA PERFIL 7 (7CM ENTRE AS BOCAS)</w:t>
              <w:br/>
              <w:t>GRELHAS EM FERRO FUNDIDO 30X30 (6 DEDOS)</w:t>
              <w:br/>
              <w:t>GAMBIARRA EM AÇO</w:t>
              <w:br/>
              <w:t>BANDEJA COLETORA DE RESÍDUO EM AÇO GALVANIZADO</w:t>
              <w:br/>
              <w:t>ESTRUTURA (PERNAS/PANELEIRO/MESA) EM AÇO INOX 430</w:t>
              <w:br/>
              <w:t>CHAPA BIFETEIRA EM FERRO FUNDIDO</w:t>
              <w:br/>
              <w:t>MEDIDAS INTERNAS DO FORNO TAMPA VIDRO TEMPERADO 6MM:</w:t>
              <w:br/>
              <w:t>ALTURA: 31 CM</w:t>
              <w:br/>
              <w:t>LARGURA: 48 CM</w:t>
              <w:br/>
              <w:t>PROFUNDIDADE: 59 CM</w:t>
              <w:br/>
              <w:t>CAPACIDADE: 85 LITROS</w:t>
              <w:br/>
              <w:t>MEDIDAS DO FOGÃO MONTADO:</w:t>
              <w:br/>
              <w:t>ALTURA: 80 CM</w:t>
              <w:br/>
              <w:t>LARGURA: 152 CM</w:t>
              <w:br/>
              <w:t>PROFUNDIDADE: 88 CM</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3.222,00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3.222,00</w:t>
            </w:r>
          </w:p>
        </w:tc>
      </w:tr>
    </w:tbl>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com todas as informações necessárias para o correto procedimento de pagamento, no prazo máximo de até o quinto dia útil do mês subsequente, correndo por conta da contratada todas as despesas de embalagem, seguros, transporte, tributos, encargos trabalhistas e previdenciários, decorrentes do fornecimento.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a Receita Federal, Receita Estadual, o Municipal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3.7</w:t>
      </w:r>
      <w:r>
        <w:rPr>
          <w:rFonts w:cs="Arial" w:ascii="Arial" w:hAnsi="Arial"/>
          <w:bCs/>
          <w:sz w:val="24"/>
          <w:szCs w:val="24"/>
        </w:rPr>
        <w:t xml:space="preserve"> - A Nota Fiscal deverá discriminar a descrição os serviços prestados, a quantidade, os valores unitário e total do item. A empresa deverá mencionar na respectiva Nota Fiscal o número da modalidade da Licitação, bem como informar no corpo da respectiva Nota Fiscal os dados bancários (Banco, Agência e Número da Conta-Corrente) em nome da pessoa jurídica para efetivação do pagamento.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 xml:space="preserve">3.8 </w:t>
      </w:r>
      <w:r>
        <w:rPr>
          <w:rFonts w:cs="Arial" w:ascii="Arial" w:hAnsi="Arial"/>
          <w:bCs/>
          <w:sz w:val="24"/>
          <w:szCs w:val="24"/>
        </w:rPr>
        <w:t>- 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conta corrente de pessoa jurídica deverá estar vinculada no nome da licitante vencedora.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CLÁUSULA QUARTA - DO </w:t>
      </w:r>
      <w:r>
        <w:rPr>
          <w:rFonts w:cs="Arial" w:ascii="Arial" w:hAnsi="Arial"/>
          <w:b/>
          <w:bCs/>
          <w:sz w:val="24"/>
          <w:szCs w:val="24"/>
        </w:rPr>
        <w:t>PRAZO E LOCAL DE ENTREGA:</w:t>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produtos deverão ser entregues numa única vez no almoxarifado do SIMPR, na Rua Poente do Sol, nº 788, bairro Brasmadeira na cidade de Cascavel - PR, das 08h00 às 11h00 e das 13h00 às 16h00 de segunda a sexta-feira, com todas as informações necessárias para o correto procedimento de pagamento, no prazo máximo de até 20 (vinte) dias úteis após recebimento pela CONTRATADA, da respectiva Ordem de Compra emitida pelo SIMPR, acompanhados da respectiva Nota Fiscal, correndo por conta da contratada todas as despesas de embalagem, seguros, transporte, tributos, encargos trabalhistas e previdenciários, decorrentes do fornecimento.</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 empresa licitante vencedora ficará obrigada a trocar, às suas expensas, o produto que vier a ser recusado, no prazo de 03 (três) dias, a contar do recebimento, bem como danos causados ao SIMPR, ocasionado na prestação dos serviços, sendo que o ato do recebimento não importará a sua aceitação, sob pena de aplicação das penalidades cabíveis, descritas neste edital.</w:t>
      </w:r>
    </w:p>
    <w:p>
      <w:pPr>
        <w:pStyle w:val="Normal"/>
        <w:widowControl/>
        <w:overflowPunct w:val="false"/>
        <w:autoSpaceDE w:val="false"/>
        <w:bidi w:val="0"/>
        <w:ind w:left="0" w:right="0" w:firstLine="3231"/>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4.4</w:t>
      </w:r>
      <w:r>
        <w:rPr>
          <w:rFonts w:cs="Arial" w:ascii="Arial" w:hAnsi="Arial"/>
          <w:bCs/>
          <w:sz w:val="24"/>
          <w:szCs w:val="24"/>
        </w:rPr>
        <w:t xml:space="preserve"> - 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4.5</w:t>
      </w:r>
      <w:r>
        <w:rPr>
          <w:rFonts w:cs="Arial" w:ascii="Arial" w:hAnsi="Arial"/>
          <w:bCs/>
          <w:sz w:val="24"/>
          <w:szCs w:val="24"/>
        </w:rPr>
        <w:t xml:space="preserve"> - 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4.6</w:t>
      </w:r>
      <w:r>
        <w:rPr>
          <w:rFonts w:cs="Arial" w:ascii="Arial" w:hAnsi="Arial"/>
          <w:bCs/>
          <w:sz w:val="24"/>
          <w:szCs w:val="24"/>
        </w:rPr>
        <w:t xml:space="preserve"> - 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4.7</w:t>
      </w:r>
      <w:r>
        <w:rPr>
          <w:rFonts w:cs="Arial" w:ascii="Arial" w:hAnsi="Arial"/>
          <w:bCs/>
          <w:sz w:val="24"/>
          <w:szCs w:val="24"/>
        </w:rPr>
        <w:t xml:space="preserve"> - Todos os produtos solicitados deverão ser novos e de primeira qualidade, não sendo aceito produtos remanufaturados, reciclados ou recondicionados.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4.8</w:t>
      </w:r>
      <w:r>
        <w:rPr>
          <w:rFonts w:cs="Arial" w:ascii="Arial" w:hAnsi="Arial"/>
          <w:bCs/>
          <w:sz w:val="24"/>
          <w:szCs w:val="24"/>
        </w:rPr>
        <w:t xml:space="preserve"> - Os produtos a serem entregues, quando da contratação, deverão corresponder às especificações da proposta, em total consonância com o edital, no que tange às suas características e padrão de qualidade, sob pena de rescisão contratual e penalidades cabíveis.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4.9</w:t>
      </w:r>
      <w:r>
        <w:rPr>
          <w:rFonts w:cs="Arial" w:ascii="Arial" w:hAnsi="Arial"/>
          <w:bCs/>
          <w:sz w:val="24"/>
          <w:szCs w:val="24"/>
        </w:rPr>
        <w:t xml:space="preserve"> - O SIMPR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4.10</w:t>
      </w:r>
      <w:r>
        <w:rPr>
          <w:rFonts w:cs="Arial" w:ascii="Arial" w:hAnsi="Arial"/>
          <w:bCs/>
          <w:sz w:val="24"/>
          <w:szCs w:val="24"/>
        </w:rPr>
        <w:t xml:space="preserve"> - 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4.11</w:t>
      </w:r>
      <w:r>
        <w:rPr>
          <w:rFonts w:cs="Arial" w:ascii="Arial" w:hAnsi="Arial"/>
          <w:bCs/>
          <w:sz w:val="24"/>
          <w:szCs w:val="24"/>
        </w:rPr>
        <w:t xml:space="preserve"> -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4.12</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4.13</w:t>
      </w:r>
      <w:r>
        <w:rPr>
          <w:rFonts w:cs="Arial" w:ascii="Arial" w:hAnsi="Arial"/>
          <w:bCs/>
          <w:sz w:val="24"/>
          <w:szCs w:val="24"/>
        </w:rPr>
        <w:t xml:space="preserve"> - A CONTRATADA terá de cumprir o prazo de entrega pactuado, garantir a boa qualidade dos produtos fornecidos e responsabilizar-se pelo transporte dos produtos de seu estabelecimento até o local determinado pela CONTRATANTE, bem como pelo seu descarregamento.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4.14</w:t>
      </w:r>
      <w:r>
        <w:rPr>
          <w:rFonts w:cs="Arial" w:ascii="Arial" w:hAnsi="Arial"/>
          <w:bCs/>
          <w:sz w:val="24"/>
          <w:szCs w:val="24"/>
        </w:rPr>
        <w:t xml:space="preserve"> - Para esclarecimentos de dúvidas em relação à qualidade do produto entregue, poderá ser exigido do fornecedor a apresentação de um certificado de análise emitido por laboratório oficial, correndo todas as despesas por conta do licitante.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4.15</w:t>
      </w:r>
      <w:r>
        <w:rPr>
          <w:rFonts w:cs="Arial" w:ascii="Arial" w:hAnsi="Arial"/>
          <w:bCs/>
          <w:sz w:val="24"/>
          <w:szCs w:val="24"/>
        </w:rPr>
        <w:t xml:space="preserve"> - 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4.16</w:t>
      </w:r>
      <w:r>
        <w:rPr>
          <w:rFonts w:cs="Arial" w:ascii="Arial" w:hAnsi="Arial"/>
          <w:bCs/>
          <w:sz w:val="24"/>
          <w:szCs w:val="24"/>
        </w:rPr>
        <w:t xml:space="preserve"> - 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 xml:space="preserve">4.17 </w:t>
      </w:r>
      <w:r>
        <w:rPr>
          <w:rFonts w:cs="Arial" w:ascii="Arial" w:hAnsi="Arial"/>
          <w:bCs/>
          <w:sz w:val="24"/>
          <w:szCs w:val="24"/>
        </w:rPr>
        <w:t>- O SIMPR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4.18</w:t>
      </w:r>
      <w:r>
        <w:rPr>
          <w:rFonts w:cs="Arial" w:ascii="Arial" w:hAnsi="Arial"/>
          <w:bCs/>
          <w:sz w:val="24"/>
          <w:szCs w:val="24"/>
        </w:rPr>
        <w:t xml:space="preserve"> -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4.19</w:t>
      </w:r>
      <w:r>
        <w:rPr>
          <w:rFonts w:cs="Arial" w:ascii="Arial" w:hAnsi="Arial"/>
          <w:bCs/>
          <w:sz w:val="24"/>
          <w:szCs w:val="24"/>
        </w:rPr>
        <w:t xml:space="preserve"> - A contratada deverá fazer a entrega, o descarregamento e acomodação dos produtos no local indicado pelo SIMPR.</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4.20</w:t>
      </w:r>
      <w:r>
        <w:rPr>
          <w:rFonts w:cs="Arial" w:ascii="Arial" w:hAnsi="Arial"/>
          <w:bCs/>
          <w:sz w:val="24"/>
          <w:szCs w:val="24"/>
        </w:rPr>
        <w:t xml:space="preserve"> - A empresa licitante vencedora deverá entregar o serviço/material cotado em total conformidade com o que fora licitado no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4.21</w:t>
      </w:r>
      <w:r>
        <w:rPr>
          <w:rFonts w:cs="Arial" w:ascii="Arial" w:hAnsi="Arial"/>
          <w:bCs/>
          <w:sz w:val="24"/>
          <w:szCs w:val="24"/>
        </w:rPr>
        <w:t xml:space="preserve"> - Para os produtos em que é exigido pela legislação vigente prazo de validade, o mesmo deverá constar na embalagem primária, não podendo ser inferior a 12 meses a contar da data de entrega.</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 xml:space="preserve">4.22 </w:t>
      </w:r>
      <w:r>
        <w:rPr>
          <w:rFonts w:cs="Arial" w:ascii="Arial" w:hAnsi="Arial"/>
          <w:bCs/>
          <w:sz w:val="24"/>
          <w:szCs w:val="24"/>
        </w:rPr>
        <w:t xml:space="preserve">- O fornecedor se sujeita a aguardar a conferência da qualidade e quantidade do produto que está sendo entregue. As notas fiscais só serão encaminhadas para pagamento se as mesmas estiverem assinadas pelo responsável pelo recebimento;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4.23</w:t>
      </w:r>
      <w:r>
        <w:rPr>
          <w:rFonts w:cs="Arial" w:ascii="Arial" w:hAnsi="Arial"/>
          <w:bCs/>
          <w:sz w:val="24"/>
          <w:szCs w:val="24"/>
        </w:rPr>
        <w:t xml:space="preserve"> - O servidor encarregado do recebimento do produto, fica responsável pela avaliação das características do produto por ocasião da entrega, estando autorizados a recusar a mercadoria que não estiver de acordo com o exigido.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4.24</w:t>
      </w:r>
      <w:r>
        <w:rPr>
          <w:rFonts w:cs="Arial" w:ascii="Arial" w:hAnsi="Arial"/>
          <w:bCs/>
          <w:sz w:val="24"/>
          <w:szCs w:val="24"/>
        </w:rPr>
        <w:t xml:space="preserve"> - É dever empresa vencedora/contratada manter durante o período de vigência do contrato/serviço, e-mail institucional, oficial, atualizado, vigente e operacional, para executar os contatos oficiais com o CONTRATANTE, para realização de contratos, adendos, renovações, notificações, ofícios e todos demais atos administrativos.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13 de dezembro de 2022 a 1</w:t>
      </w:r>
      <w:r>
        <w:rPr>
          <w:rFonts w:cs="Arial" w:ascii="Arial" w:hAnsi="Arial"/>
          <w:bCs/>
          <w:sz w:val="24"/>
          <w:szCs w:val="24"/>
        </w:rPr>
        <w:t>3</w:t>
      </w:r>
      <w:r>
        <w:rPr>
          <w:rFonts w:cs="Arial" w:ascii="Arial" w:hAnsi="Arial"/>
          <w:bCs/>
          <w:sz w:val="24"/>
          <w:szCs w:val="24"/>
        </w:rPr>
        <w:t xml:space="preserve"> de janeiro de 2023.</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w:t>
      </w:r>
      <w:r>
        <w:rPr>
          <w:rFonts w:cs="Arial" w:ascii="Arial" w:hAnsi="Arial"/>
          <w:bCs/>
          <w:sz w:val="24"/>
          <w:szCs w:val="24"/>
        </w:rPr>
        <w:t xml:space="preserve"> - Os preços propostos não serão reajustados durante o período de vigência do Contrato salvo, se ocorrerem algumas das hipóteses do Artigo 65 da Lei nº 8.666/93 e suas alterações, sendo que toda solicitação será analisada pelo setor de licitações e pelo setor jurídico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6.3</w:t>
      </w:r>
      <w:r>
        <w:rPr>
          <w:rFonts w:cs="Arial" w:ascii="Arial" w:hAnsi="Arial"/>
          <w:bCs/>
          <w:sz w:val="24"/>
          <w:szCs w:val="24"/>
        </w:rPr>
        <w:t xml:space="preserve"> - Ao </w:t>
      </w:r>
      <w:r>
        <w:rPr>
          <w:rFonts w:cs="Arial" w:ascii="Arial" w:hAnsi="Arial"/>
          <w:bCs/>
          <w:sz w:val="24"/>
          <w:szCs w:val="24"/>
        </w:rPr>
        <w:t>SIMPR</w:t>
      </w:r>
      <w:r>
        <w:rPr>
          <w:rFonts w:cs="Arial" w:ascii="Arial" w:hAnsi="Arial"/>
          <w:bCs/>
          <w:sz w:val="24"/>
          <w:szCs w:val="24"/>
        </w:rPr>
        <w:t xml:space="preserv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6.4</w:t>
      </w:r>
      <w:r>
        <w:rPr>
          <w:rFonts w:cs="Arial" w:ascii="Arial" w:hAnsi="Arial"/>
          <w:bCs/>
          <w:sz w:val="24"/>
          <w:szCs w:val="24"/>
        </w:rPr>
        <w:t xml:space="preserve"> -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6.4.1</w:t>
      </w:r>
      <w:r>
        <w:rPr>
          <w:rFonts w:cs="Arial" w:ascii="Arial" w:hAnsi="Arial"/>
          <w:bCs/>
          <w:sz w:val="24"/>
          <w:szCs w:val="24"/>
        </w:rPr>
        <w:t xml:space="preserve"> - Por ato unilateral escrito da Administração,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O fornecedor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6.5 </w:t>
      </w:r>
      <w:r>
        <w:rPr>
          <w:rFonts w:cs="Arial" w:ascii="Arial" w:hAnsi="Arial"/>
          <w:bCs/>
          <w:sz w:val="24"/>
          <w:szCs w:val="24"/>
        </w:rPr>
        <w:t xml:space="preserve">- 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6.6</w:t>
      </w:r>
      <w:r>
        <w:rPr>
          <w:rFonts w:cs="Arial" w:ascii="Arial" w:hAnsi="Arial"/>
          <w:bCs/>
          <w:sz w:val="24"/>
          <w:szCs w:val="24"/>
        </w:rPr>
        <w:t xml:space="preserve"> - 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6.7</w:t>
      </w:r>
      <w:r>
        <w:rPr>
          <w:rFonts w:cs="Arial" w:ascii="Arial" w:hAnsi="Arial"/>
          <w:bCs/>
          <w:sz w:val="24"/>
          <w:szCs w:val="24"/>
        </w:rPr>
        <w:t xml:space="preserve"> - A comunicação do cancelamento do contrato, será feita por correspondência com recibo de entrega,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6.8</w:t>
      </w:r>
      <w:r>
        <w:rPr>
          <w:rFonts w:cs="Arial" w:ascii="Arial" w:hAnsi="Arial"/>
          <w:bCs/>
          <w:sz w:val="24"/>
          <w:szCs w:val="24"/>
        </w:rPr>
        <w:t xml:space="preserve"> - 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w:t>
      </w:r>
      <w:r>
        <w:rPr>
          <w:rFonts w:cs="Arial" w:ascii="Arial" w:hAnsi="Arial"/>
          <w:bCs/>
          <w:sz w:val="24"/>
          <w:szCs w:val="24"/>
        </w:rPr>
        <w:t xml:space="preserve"> - 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6.10</w:t>
      </w:r>
      <w:r>
        <w:rPr>
          <w:rFonts w:cs="Arial" w:ascii="Arial" w:hAnsi="Arial"/>
          <w:bCs/>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w:t>
      </w:r>
      <w:r>
        <w:rPr>
          <w:rFonts w:cs="Arial" w:ascii="Arial" w:hAnsi="Arial"/>
          <w:bCs/>
          <w:sz w:val="24"/>
          <w:szCs w:val="24"/>
        </w:rPr>
        <w:t xml:space="preserve"> - É possível supressão acima de 25% do valor inicial do contrato, por convenção entre as partes, nos termos do art. 65, § 2º, II da Lei n.º 8.666/93 e § 2° do Art. 112 da Lei Estadual n° 15.608/2007.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6.12</w:t>
      </w:r>
      <w:r>
        <w:rPr>
          <w:rFonts w:cs="Arial" w:ascii="Arial" w:hAnsi="Arial"/>
          <w:bCs/>
          <w:sz w:val="24"/>
          <w:szCs w:val="24"/>
        </w:rPr>
        <w:t xml:space="preserve"> -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6.13</w:t>
      </w:r>
      <w:r>
        <w:rPr>
          <w:rFonts w:cs="Arial" w:ascii="Arial" w:hAnsi="Arial"/>
          <w:bCs/>
          <w:sz w:val="24"/>
          <w:szCs w:val="24"/>
        </w:rPr>
        <w:t xml:space="preserve"> - 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interessada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6.14 </w:t>
      </w:r>
      <w:r>
        <w:rPr>
          <w:rFonts w:cs="Arial" w:ascii="Arial" w:hAnsi="Arial"/>
          <w:bCs/>
          <w:sz w:val="24"/>
          <w:szCs w:val="24"/>
        </w:rPr>
        <w:t xml:space="preserve">- 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6.15</w:t>
      </w:r>
      <w:r>
        <w:rPr>
          <w:rFonts w:cs="Arial" w:ascii="Arial" w:hAnsi="Arial"/>
          <w:bCs/>
          <w:sz w:val="24"/>
          <w:szCs w:val="24"/>
        </w:rPr>
        <w:t xml:space="preserve"> - Vale lembrar ainda, que os pedidos de recomposição ou realinhamento de preços são exceções à regra, aplicáveis exclusivamente em situações especiais, e somente serão deferidos se estiverem em total consonância com a lei.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4.4.90.52.12.00</w:t>
        <w:tab/>
        <w:t>APARELHOS E UTENSÍLIOS DOMÉSTICOS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os produtos numa única vez no almoxarifado do SIMPR , no endereço à Rua Poente do Sol, nº 788, bairro Brasmadeira na cidade de Cascavel - PR, das 08h00 às 11h00 e das 13h00 às 16h00 de segunda a sexta-feira, com todas as informações necessárias para o correto procedimento de pagamento, no prazo máximo de até 20 (vinte) dias após recebimento pela CONTRATADA, da respectiva Ordem de Compra emitida pelo SIMPR, acompanhados da respectiva Nota Fiscal, correndo por conta da contratada todas as despesas de embalagem, seguros, transporte, tributos, encargos trabalhistas e previdenciários, decorrentes do fornecimento.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 </w:t>
      </w:r>
      <w:r>
        <w:rPr>
          <w:rFonts w:cs="Arial" w:ascii="Arial" w:hAnsi="Arial"/>
          <w:bCs/>
          <w:sz w:val="24"/>
          <w:szCs w:val="24"/>
        </w:rPr>
        <w:t>-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SIMP</w:t>
      </w:r>
      <w:r>
        <w:rPr>
          <w:rFonts w:cs="Arial" w:ascii="Arial" w:hAnsi="Arial"/>
          <w:bCs/>
          <w:sz w:val="24"/>
          <w:szCs w:val="24"/>
        </w:rPr>
        <w:t>R</w:t>
      </w:r>
      <w:r>
        <w:rPr>
          <w:rFonts w:cs="Arial" w:ascii="Arial" w:hAnsi="Arial"/>
          <w:bCs/>
          <w:sz w:val="24"/>
          <w:szCs w:val="24"/>
        </w:rPr>
        <w:t>.</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 produto, reservando ao SIMPR o direito de recusá-lo caso não satisfaça aos padrões especificados.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Efetuar a troca do produto considerado impróprio no prazo máximo de 03 (três) dias após a constatação do defeito.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SIMPR ou a terceiros, durante a execução do contrato de fornecimento, inclusive por atos praticados por seus funcionários, ficando, assim, afastada qualquer responsabilidade do SIMPR, podendo este,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CISOP e do SIMPR.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8.1.10 </w:t>
      </w:r>
      <w:r>
        <w:rPr>
          <w:rFonts w:cs="Arial" w:ascii="Arial" w:hAnsi="Arial"/>
          <w:bCs/>
          <w:sz w:val="24"/>
          <w:szCs w:val="24"/>
        </w:rPr>
        <w:t>- Proceder à substituição do pessoal, quando necessário, que por qualquer motivo fique impossibilitado de realizar os fornecimentos.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Pela fidelidade e legitimidade das informações e dos documentos apresentados em qualquer fase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8.1.12</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8.1.13</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8.1.14</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8.1.15</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8.1.16</w:t>
      </w:r>
      <w:r>
        <w:rPr>
          <w:rFonts w:cs="Arial" w:ascii="Arial" w:hAnsi="Arial"/>
          <w:bCs/>
          <w:sz w:val="24"/>
          <w:szCs w:val="24"/>
        </w:rPr>
        <w:t xml:space="preserve"> - Responsabilizar-se, às suas expensas, pelo transporte dos materiais e entregá-los/descarregá-los, no local indicado pelo solicitante, sem nenhum custo oneroso para Administração em relação à entrega dos mesmos.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8.1.17</w:t>
      </w:r>
      <w:r>
        <w:rPr>
          <w:rFonts w:cs="Arial" w:ascii="Arial" w:hAnsi="Arial"/>
          <w:bCs/>
          <w:sz w:val="24"/>
          <w:szCs w:val="24"/>
        </w:rPr>
        <w:t xml:space="preserve"> - Efetuar a entrega dos bens/serviços em perfeitas condições, em estrita observância das especificações deste instrumento, acompanhados das respectivas Notas Ficais Eletrônicas.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8.1.18</w:t>
      </w:r>
      <w:r>
        <w:rPr>
          <w:rFonts w:cs="Arial" w:ascii="Arial" w:hAnsi="Arial"/>
          <w:bCs/>
          <w:sz w:val="24"/>
          <w:szCs w:val="24"/>
        </w:rPr>
        <w:t xml:space="preserve"> - O CISOP não aceitará, sob pretexto algum, a transferência de responsabilidade da CONTRATADA para outras entidades, sejam fabricantes, técnicos ou quaisquer outros.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t>8.2 - DAS OBRIGAÇÕES DO SIMPR:</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por meio de Ordem de Compra,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licitante vencedora qualquer irregularidade na entrega do produto e interromper imediatamente o fornecimento, se for o caso.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 produto que não apresentar condições de ser utilizado.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8.2.4 </w:t>
      </w:r>
      <w:r>
        <w:rPr>
          <w:rFonts w:cs="Arial" w:ascii="Arial" w:hAnsi="Arial"/>
          <w:bCs/>
          <w:sz w:val="24"/>
          <w:szCs w:val="24"/>
        </w:rPr>
        <w:t xml:space="preserve">- Prestar as informações e os esclarecimentos que venham a ser solicitados pela licitante vencedora.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licitante vencedora,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8.2.7 </w:t>
      </w:r>
      <w:r>
        <w:rPr>
          <w:rFonts w:cs="Arial" w:ascii="Arial" w:hAnsi="Arial"/>
          <w:bCs/>
          <w:sz w:val="24"/>
          <w:szCs w:val="24"/>
        </w:rPr>
        <w:t xml:space="preserve">-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contratante,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deste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do contratado que contenha a relação detalhada dos mesmos, de acordo com o estabelecido neste Termo de Referência, informando as respectivas quantidades e especificações técnicas, tais como: bolsas de estágio ativas, novos contratos, atendimentos realizados, ações de desenvolvimento.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contratante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pelo contratado, ensejará a aplicação de sanções administrativas, previstas neste Termo de Referência e na legislação vigente, podendo culminar em rescisão contratual, conforme disposto nos art. 77 e 87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do contratado a avaliação da execução do objeto ou, se for o caso, a avaliação de desempenho e da qualidade da prestação dos serviços realizada.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o próprio contratado materialize a avaliação de desempenho e qualidade da prestação dos serviços.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9.12 </w:t>
      </w:r>
      <w:r>
        <w:rPr>
          <w:rFonts w:cs="Arial" w:ascii="Arial" w:hAnsi="Arial"/>
          <w:bCs/>
          <w:sz w:val="24"/>
          <w:szCs w:val="24"/>
        </w:rPr>
        <w:t>- O contratado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ao contratado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CISOP ou do SIMPR, referente à irregularidade ou falhas, não exime o contratado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corresponsabilidade do contratante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CISOP. As sanções dos itens V e VI serão aplicadas pela Presidência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87</w:t>
      </w:r>
      <w:r>
        <w:rPr>
          <w:rFonts w:cs="Arial" w:ascii="Arial" w:hAnsi="Arial"/>
          <w:b w:val="false"/>
          <w:bCs w:val="false"/>
          <w:sz w:val="24"/>
          <w:szCs w:val="24"/>
        </w:rPr>
        <w:t>/2022, bem como a</w:t>
      </w:r>
      <w:r>
        <w:rPr>
          <w:rFonts w:cs="Arial" w:ascii="Arial" w:hAnsi="Arial"/>
          <w:bCs/>
          <w:sz w:val="24"/>
          <w:szCs w:val="24"/>
        </w:rPr>
        <w:t xml:space="preserve"> documentação e a proposta comercial da CONTRATADA, no que estas não conflitarem com o Contrato e com o Edital.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13 de dezembro de 2022.</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right="0" w:hanging="0"/>
        <w:jc w:val="center"/>
        <w:textAlignment w:val="baseline"/>
        <w:rPr>
          <w:rFonts w:ascii="Arial" w:hAnsi="Arial" w:cs="Arial"/>
          <w:bCs/>
          <w:sz w:val="24"/>
          <w:szCs w:val="24"/>
        </w:rPr>
      </w:pPr>
      <w:r>
        <w:rPr>
          <w:rFonts w:cs="Arial" w:ascii="Arial" w:hAnsi="Arial"/>
          <w:bCs/>
          <w:sz w:val="24"/>
          <w:szCs w:val="24"/>
        </w:rPr>
        <w:t>ANA CAROLINE TEIXEIRA</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GISELE CAETANO PINTO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LICITAÇÕES                               GERENTE DE CONTRATOS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32">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3</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3</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192</TotalTime>
  <Application>LibreOffice/6.4.4.2$Windows_X86_64 LibreOffice_project/3d775be2011f3886db32dfd395a6a6d1ca2630ff</Application>
  <Pages>16</Pages>
  <Words>5047</Words>
  <Characters>27872</Characters>
  <CharactersWithSpaces>33098</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2022-12-13T10:36:06Z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